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0DF" w:rsidRDefault="000F70DF" w:rsidP="000F70DF">
      <w:pPr>
        <w:pStyle w:val="NoSpacing"/>
      </w:pPr>
      <w:r>
        <w:rPr>
          <w:u w:val="single"/>
        </w:rPr>
        <w:t>Robert WARCOP</w:t>
      </w:r>
      <w:r>
        <w:t xml:space="preserve">      (fl.1412)</w:t>
      </w:r>
    </w:p>
    <w:p w:rsidR="000F70DF" w:rsidRDefault="000F70DF" w:rsidP="000F70DF">
      <w:pPr>
        <w:pStyle w:val="NoSpacing"/>
      </w:pPr>
    </w:p>
    <w:p w:rsidR="000F70DF" w:rsidRDefault="000F70DF" w:rsidP="000F70DF">
      <w:pPr>
        <w:pStyle w:val="NoSpacing"/>
      </w:pPr>
    </w:p>
    <w:p w:rsidR="000F70DF" w:rsidRDefault="000F70DF" w:rsidP="000F70DF">
      <w:pPr>
        <w:pStyle w:val="NoSpacing"/>
      </w:pPr>
      <w:r>
        <w:t>28 Dec.1412</w:t>
      </w:r>
      <w:r>
        <w:tab/>
        <w:t>William de Thorpe(q.v.) appointed him and John Hunton(q.v.) as his</w:t>
      </w:r>
    </w:p>
    <w:p w:rsidR="000F70DF" w:rsidRDefault="000F70DF" w:rsidP="000F70DF">
      <w:pPr>
        <w:pStyle w:val="NoSpacing"/>
        <w:ind w:left="1440"/>
      </w:pPr>
      <w:r>
        <w:t>attorneys to deliver seisin  of lands etc. in South Cowton, North Riding of Yorkshire, to Ralph Neville, Earl of Westmoreland.</w:t>
      </w:r>
    </w:p>
    <w:p w:rsidR="000F70DF" w:rsidRDefault="000F70DF" w:rsidP="000F70DF">
      <w:pPr>
        <w:pStyle w:val="NoSpacing"/>
      </w:pPr>
      <w:r>
        <w:tab/>
      </w:r>
      <w:r>
        <w:tab/>
        <w:t>(</w:t>
      </w:r>
      <w:hyperlink r:id="rId7" w:history="1">
        <w:r w:rsidRPr="00D84E96">
          <w:rPr>
            <w:rStyle w:val="Hyperlink"/>
          </w:rPr>
          <w:t>www.british-history.ac.uk/report.asp?compid=64222</w:t>
        </w:r>
      </w:hyperlink>
      <w:r>
        <w:t>)</w:t>
      </w:r>
    </w:p>
    <w:p w:rsidR="000F70DF" w:rsidRDefault="000F70DF" w:rsidP="000F70DF">
      <w:pPr>
        <w:pStyle w:val="NoSpacing"/>
      </w:pPr>
    </w:p>
    <w:p w:rsidR="000F70DF" w:rsidRDefault="000F70DF" w:rsidP="000F70DF">
      <w:pPr>
        <w:pStyle w:val="NoSpacing"/>
      </w:pPr>
    </w:p>
    <w:p w:rsidR="00BA4020" w:rsidRPr="00186E49" w:rsidRDefault="000F70DF" w:rsidP="000F70DF">
      <w:pPr>
        <w:pStyle w:val="NoSpacing"/>
      </w:pPr>
      <w:r>
        <w:t>6 January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0DF" w:rsidRDefault="000F70DF" w:rsidP="00552EBA">
      <w:r>
        <w:separator/>
      </w:r>
    </w:p>
  </w:endnote>
  <w:endnote w:type="continuationSeparator" w:id="0">
    <w:p w:rsidR="000F70DF" w:rsidRDefault="000F70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F70DF">
      <w:rPr>
        <w:noProof/>
      </w:rPr>
      <w:t>15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0DF" w:rsidRDefault="000F70DF" w:rsidP="00552EBA">
      <w:r>
        <w:separator/>
      </w:r>
    </w:p>
  </w:footnote>
  <w:footnote w:type="continuationSeparator" w:id="0">
    <w:p w:rsidR="000F70DF" w:rsidRDefault="000F70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70DF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64222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2013-01-15T21:02:00Z</dcterms:created>
  <dcterms:modified xsi:type="dcterms:W3CDTF">2013-01-15T21:02:00Z</dcterms:modified>
</cp:coreProperties>
</file>